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5B" w:rsidRDefault="00A8155B" w:rsidP="00A8155B">
      <w:pPr>
        <w:ind w:right="1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693420</wp:posOffset>
                </wp:positionV>
                <wp:extent cx="5372100" cy="0"/>
                <wp:effectExtent l="19050" t="17145" r="19050" b="209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68C14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4.6pt" to="414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" strokecolor="red" strokeweight="2pt"/>
            </w:pict>
          </mc:Fallback>
        </mc:AlternateContent>
      </w:r>
      <w:r w:rsidRPr="00913AA4">
        <w:rPr>
          <w:rFonts w:ascii="方正小标宋简体" w:eastAsia="方正小标宋简体" w:hint="eastAsia"/>
          <w:color w:val="FF0000"/>
          <w:sz w:val="72"/>
          <w:szCs w:val="72"/>
        </w:rPr>
        <w:t>枣  庄</w:t>
      </w:r>
      <w:r>
        <w:rPr>
          <w:rFonts w:ascii="方正小标宋简体" w:eastAsia="方正小标宋简体" w:hint="eastAsia"/>
          <w:color w:val="FF0000"/>
          <w:sz w:val="72"/>
          <w:szCs w:val="72"/>
        </w:rPr>
        <w:t xml:space="preserve"> </w:t>
      </w:r>
      <w:r>
        <w:rPr>
          <w:rFonts w:ascii="方正小标宋简体" w:eastAsia="方正小标宋简体"/>
          <w:color w:val="FF0000"/>
          <w:sz w:val="72"/>
          <w:szCs w:val="72"/>
        </w:rPr>
        <w:t xml:space="preserve"> </w:t>
      </w:r>
      <w:r w:rsidRPr="00913AA4">
        <w:rPr>
          <w:rFonts w:ascii="方正小标宋简体" w:eastAsia="方正小标宋简体" w:hint="eastAsia"/>
          <w:color w:val="FF0000"/>
          <w:sz w:val="72"/>
          <w:szCs w:val="72"/>
        </w:rPr>
        <w:t xml:space="preserve">市  档 </w:t>
      </w:r>
      <w:r>
        <w:rPr>
          <w:rFonts w:ascii="方正小标宋简体" w:eastAsia="方正小标宋简体"/>
          <w:color w:val="FF0000"/>
          <w:sz w:val="72"/>
          <w:szCs w:val="72"/>
        </w:rPr>
        <w:t xml:space="preserve"> </w:t>
      </w:r>
      <w:r w:rsidRPr="00913AA4">
        <w:rPr>
          <w:rFonts w:ascii="方正小标宋简体" w:eastAsia="方正小标宋简体" w:hint="eastAsia"/>
          <w:color w:val="FF0000"/>
          <w:sz w:val="72"/>
          <w:szCs w:val="72"/>
        </w:rPr>
        <w:t>案</w:t>
      </w:r>
      <w:r>
        <w:rPr>
          <w:rFonts w:ascii="方正小标宋简体" w:eastAsia="方正小标宋简体"/>
          <w:color w:val="FF0000"/>
          <w:sz w:val="72"/>
          <w:szCs w:val="72"/>
        </w:rPr>
        <w:t xml:space="preserve">  </w:t>
      </w:r>
      <w:r>
        <w:rPr>
          <w:rFonts w:ascii="方正小标宋简体" w:eastAsia="方正小标宋简体" w:hint="eastAsia"/>
          <w:color w:val="FF0000"/>
          <w:sz w:val="72"/>
          <w:szCs w:val="72"/>
        </w:rPr>
        <w:t>馆</w:t>
      </w:r>
    </w:p>
    <w:p w:rsidR="00A8155B" w:rsidRDefault="00A8155B" w:rsidP="00A8155B">
      <w:pPr>
        <w:jc w:val="center"/>
        <w:rPr>
          <w:rFonts w:ascii="仿宋_GB2312" w:eastAsia="仿宋_GB2312"/>
          <w:color w:val="000000"/>
          <w:sz w:val="32"/>
        </w:rPr>
      </w:pPr>
    </w:p>
    <w:p w:rsidR="00C177C4" w:rsidRDefault="00C177C4">
      <w:pPr>
        <w:jc w:val="center"/>
        <w:rPr>
          <w:rFonts w:ascii="方正大标宋简体" w:eastAsia="方正大标宋简体" w:hAnsi="黑体" w:cs="黑体"/>
          <w:sz w:val="40"/>
          <w:szCs w:val="36"/>
        </w:rPr>
      </w:pPr>
      <w:r w:rsidRPr="00C177C4">
        <w:rPr>
          <w:rFonts w:ascii="方正大标宋简体" w:eastAsia="方正大标宋简体" w:hAnsi="黑体" w:cs="黑体" w:hint="eastAsia"/>
          <w:sz w:val="40"/>
          <w:szCs w:val="36"/>
        </w:rPr>
        <w:t>2020年度枣庄市档案初级专业技术职务资格</w:t>
      </w:r>
    </w:p>
    <w:p w:rsidR="00B54D2E" w:rsidRPr="00C177C4" w:rsidRDefault="00C177C4">
      <w:pPr>
        <w:jc w:val="center"/>
        <w:rPr>
          <w:rFonts w:ascii="方正大标宋简体" w:eastAsia="方正大标宋简体" w:hAnsi="黑体" w:cs="黑体"/>
          <w:sz w:val="40"/>
          <w:szCs w:val="36"/>
        </w:rPr>
      </w:pPr>
      <w:r w:rsidRPr="00C177C4">
        <w:rPr>
          <w:rFonts w:ascii="方正大标宋简体" w:eastAsia="方正大标宋简体" w:hAnsi="黑体" w:cs="黑体" w:hint="eastAsia"/>
          <w:sz w:val="40"/>
          <w:szCs w:val="36"/>
        </w:rPr>
        <w:t>评审结果公示</w:t>
      </w:r>
    </w:p>
    <w:p w:rsidR="00B54D2E" w:rsidRDefault="00B54D2E">
      <w:pPr>
        <w:rPr>
          <w:rFonts w:ascii="仿宋" w:eastAsia="仿宋" w:hAnsi="仿宋" w:cs="仿宋"/>
          <w:sz w:val="32"/>
          <w:szCs w:val="36"/>
        </w:rPr>
      </w:pPr>
    </w:p>
    <w:p w:rsidR="00B54D2E" w:rsidRPr="00C177C4" w:rsidRDefault="00C177C4" w:rsidP="00A8155B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6"/>
        </w:rPr>
      </w:pPr>
      <w:r w:rsidRPr="00C177C4">
        <w:rPr>
          <w:rFonts w:ascii="仿宋_GB2312" w:eastAsia="仿宋_GB2312" w:hAnsi="仿宋" w:cs="仿宋" w:hint="eastAsia"/>
          <w:sz w:val="32"/>
          <w:szCs w:val="36"/>
        </w:rPr>
        <w:t>2020年度枣庄档案系列初级专业技术职务资格评审会议于2020年12月12日召开。</w:t>
      </w:r>
      <w:r w:rsidRPr="00C177C4">
        <w:rPr>
          <w:rFonts w:ascii="仿宋_GB2312" w:eastAsia="仿宋_GB2312" w:hAnsi="仿宋" w:cs="仿宋" w:hint="eastAsia"/>
          <w:sz w:val="32"/>
          <w:szCs w:val="32"/>
        </w:rPr>
        <w:t>评委本着客观公正和实事求是的原则，根据评审条件，认真审阅了呈报的评审材料，经评委集体评议讨论，无记名投票表决，</w:t>
      </w:r>
      <w:r w:rsidRPr="00C177C4">
        <w:rPr>
          <w:rFonts w:ascii="仿宋_GB2312" w:eastAsia="仿宋_GB2312" w:hAnsi="仿宋" w:cs="仿宋" w:hint="eastAsia"/>
          <w:sz w:val="32"/>
          <w:szCs w:val="36"/>
        </w:rPr>
        <w:t>助理馆员通过41人，其中改系列4人；管理员通过23人。根据省人力资源和社会保障厅有关要求，现对通过人员进行异议期公示，</w:t>
      </w:r>
      <w:r w:rsidRPr="00C177C4">
        <w:rPr>
          <w:rFonts w:ascii="仿宋_GB2312" w:eastAsia="仿宋_GB2312" w:hAnsi="仿宋" w:cs="仿宋" w:hint="eastAsia"/>
          <w:sz w:val="32"/>
          <w:szCs w:val="32"/>
        </w:rPr>
        <w:t>本次异议期为2020年12月14日至2020年12月18日</w:t>
      </w:r>
      <w:r w:rsidRPr="00C177C4">
        <w:rPr>
          <w:rFonts w:ascii="仿宋_GB2312" w:eastAsia="仿宋_GB2312" w:hAnsi="仿宋" w:cs="仿宋" w:hint="eastAsia"/>
          <w:sz w:val="32"/>
          <w:szCs w:val="36"/>
        </w:rPr>
        <w:t>。</w:t>
      </w:r>
      <w:r w:rsidRPr="00C177C4">
        <w:rPr>
          <w:rFonts w:ascii="仿宋_GB2312" w:eastAsia="仿宋_GB2312" w:hAnsi="仿宋" w:cs="仿宋" w:hint="eastAsia"/>
          <w:sz w:val="32"/>
          <w:szCs w:val="32"/>
        </w:rPr>
        <w:t>如对公示人员有异议，请在公示期内以书面方式进行反映（不受理口头、电话或匿名信形式反映的意见）。</w:t>
      </w:r>
    </w:p>
    <w:p w:rsidR="00B54D2E" w:rsidRPr="00C177C4" w:rsidRDefault="00C177C4" w:rsidP="00A8155B">
      <w:pPr>
        <w:spacing w:line="500" w:lineRule="exact"/>
        <w:ind w:firstLine="640"/>
        <w:rPr>
          <w:rFonts w:ascii="仿宋_GB2312" w:eastAsia="仿宋_GB2312" w:hAnsi="仿宋" w:cs="仿宋"/>
          <w:sz w:val="32"/>
          <w:szCs w:val="36"/>
        </w:rPr>
      </w:pPr>
      <w:r w:rsidRPr="00C177C4">
        <w:rPr>
          <w:rFonts w:ascii="仿宋_GB2312" w:eastAsia="仿宋_GB2312" w:hAnsi="仿宋" w:cs="仿宋" w:hint="eastAsia"/>
          <w:sz w:val="32"/>
          <w:szCs w:val="36"/>
        </w:rPr>
        <w:t xml:space="preserve">通讯地址：枣庄市新城和谐路492号3003室 </w:t>
      </w:r>
    </w:p>
    <w:p w:rsidR="00B54D2E" w:rsidRPr="00C177C4" w:rsidRDefault="00C177C4" w:rsidP="00A8155B">
      <w:pPr>
        <w:spacing w:line="500" w:lineRule="exact"/>
        <w:ind w:firstLine="640"/>
        <w:rPr>
          <w:rFonts w:ascii="仿宋_GB2312" w:eastAsia="仿宋_GB2312" w:hAnsi="仿宋" w:cs="仿宋"/>
          <w:sz w:val="32"/>
          <w:szCs w:val="36"/>
        </w:rPr>
      </w:pPr>
      <w:r w:rsidRPr="00C177C4">
        <w:rPr>
          <w:rFonts w:ascii="仿宋_GB2312" w:eastAsia="仿宋_GB2312" w:hAnsi="仿宋" w:cs="仿宋" w:hint="eastAsia"/>
          <w:sz w:val="32"/>
          <w:szCs w:val="36"/>
        </w:rPr>
        <w:t>咨询电话：3157306</w:t>
      </w:r>
    </w:p>
    <w:p w:rsidR="00C177C4" w:rsidRDefault="00C177C4" w:rsidP="00A8155B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6"/>
        </w:rPr>
      </w:pPr>
      <w:r w:rsidRPr="00C177C4">
        <w:rPr>
          <w:rFonts w:ascii="仿宋_GB2312" w:eastAsia="仿宋_GB2312" w:hAnsi="仿宋" w:cs="仿宋" w:hint="eastAsia"/>
          <w:sz w:val="32"/>
          <w:szCs w:val="36"/>
        </w:rPr>
        <w:t>邮政编码：</w:t>
      </w:r>
      <w:r>
        <w:rPr>
          <w:rFonts w:ascii="仿宋_GB2312" w:eastAsia="仿宋_GB2312" w:hAnsi="仿宋" w:cs="仿宋" w:hint="eastAsia"/>
          <w:sz w:val="32"/>
          <w:szCs w:val="36"/>
        </w:rPr>
        <w:t>277800</w:t>
      </w:r>
    </w:p>
    <w:p w:rsidR="00B54D2E" w:rsidRPr="00C177C4" w:rsidRDefault="00C177C4" w:rsidP="00A8155B">
      <w:pPr>
        <w:spacing w:line="500" w:lineRule="exact"/>
        <w:ind w:firstLineChars="200" w:firstLine="640"/>
        <w:rPr>
          <w:rFonts w:ascii="仿宋_GB2312" w:eastAsia="仿宋_GB2312" w:hAnsi="仿宋" w:cs="仿宋"/>
          <w:sz w:val="32"/>
          <w:szCs w:val="36"/>
        </w:rPr>
      </w:pPr>
      <w:r w:rsidRPr="00C177C4">
        <w:rPr>
          <w:rFonts w:ascii="仿宋_GB2312" w:eastAsia="仿宋_GB2312" w:hAnsi="仿宋" w:cs="仿宋" w:hint="eastAsia"/>
          <w:sz w:val="32"/>
          <w:szCs w:val="36"/>
        </w:rPr>
        <w:t>附件：枣庄市2020年度档案初级专业技术</w:t>
      </w:r>
      <w:bookmarkStart w:id="0" w:name="_GoBack"/>
      <w:bookmarkEnd w:id="0"/>
      <w:r w:rsidRPr="00C177C4">
        <w:rPr>
          <w:rFonts w:ascii="仿宋_GB2312" w:eastAsia="仿宋_GB2312" w:hAnsi="仿宋" w:cs="仿宋" w:hint="eastAsia"/>
          <w:sz w:val="32"/>
          <w:szCs w:val="36"/>
        </w:rPr>
        <w:t>职务资格评审会评审通过人员名单</w:t>
      </w:r>
    </w:p>
    <w:p w:rsidR="00B54D2E" w:rsidRPr="00C177C4" w:rsidRDefault="00B54D2E" w:rsidP="00A8155B">
      <w:pPr>
        <w:spacing w:line="500" w:lineRule="exact"/>
        <w:rPr>
          <w:rFonts w:ascii="仿宋_GB2312" w:eastAsia="仿宋_GB2312"/>
        </w:rPr>
      </w:pPr>
    </w:p>
    <w:p w:rsidR="00B54D2E" w:rsidRPr="00C177C4" w:rsidRDefault="00B54D2E" w:rsidP="00A8155B">
      <w:pPr>
        <w:spacing w:line="500" w:lineRule="exact"/>
        <w:rPr>
          <w:rFonts w:ascii="仿宋_GB2312" w:eastAsia="仿宋_GB2312"/>
        </w:rPr>
      </w:pPr>
    </w:p>
    <w:p w:rsidR="00B54D2E" w:rsidRPr="00C177C4" w:rsidRDefault="00C177C4" w:rsidP="00A8155B">
      <w:pPr>
        <w:spacing w:line="500" w:lineRule="exact"/>
        <w:ind w:firstLine="480"/>
        <w:rPr>
          <w:rFonts w:ascii="仿宋_GB2312" w:eastAsia="仿宋_GB2312" w:hAnsi="仿宋" w:cs="仿宋"/>
          <w:sz w:val="32"/>
          <w:szCs w:val="32"/>
        </w:rPr>
      </w:pPr>
      <w:r w:rsidRPr="00C177C4">
        <w:rPr>
          <w:rFonts w:ascii="仿宋_GB2312" w:eastAsia="仿宋_GB2312" w:hint="eastAsia"/>
        </w:rPr>
        <w:t xml:space="preserve">                                                    </w:t>
      </w:r>
      <w:r w:rsidRPr="00C177C4">
        <w:rPr>
          <w:rFonts w:ascii="仿宋_GB2312" w:eastAsia="仿宋_GB2312" w:hAnsi="仿宋" w:cs="仿宋" w:hint="eastAsia"/>
          <w:sz w:val="32"/>
          <w:szCs w:val="32"/>
        </w:rPr>
        <w:t>枣庄市档案馆</w:t>
      </w:r>
    </w:p>
    <w:p w:rsidR="00B54D2E" w:rsidRPr="00C177C4" w:rsidRDefault="00C177C4" w:rsidP="00A8155B">
      <w:pPr>
        <w:spacing w:line="500" w:lineRule="exact"/>
        <w:ind w:firstLine="480"/>
        <w:rPr>
          <w:rFonts w:ascii="仿宋_GB2312" w:eastAsia="仿宋_GB2312"/>
        </w:rPr>
      </w:pPr>
      <w:r w:rsidRPr="00C177C4"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2020年12月12日</w:t>
      </w:r>
    </w:p>
    <w:sectPr w:rsidR="00B54D2E" w:rsidRPr="00C1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48"/>
    <w:rsid w:val="000F36E6"/>
    <w:rsid w:val="001E386F"/>
    <w:rsid w:val="00256E68"/>
    <w:rsid w:val="007B02CF"/>
    <w:rsid w:val="00823024"/>
    <w:rsid w:val="00873E60"/>
    <w:rsid w:val="008A164A"/>
    <w:rsid w:val="008F7A5A"/>
    <w:rsid w:val="00910A3E"/>
    <w:rsid w:val="00973ED4"/>
    <w:rsid w:val="00A8155B"/>
    <w:rsid w:val="00AD4948"/>
    <w:rsid w:val="00B07191"/>
    <w:rsid w:val="00B54D2E"/>
    <w:rsid w:val="00C177C4"/>
    <w:rsid w:val="00C31452"/>
    <w:rsid w:val="00DB2ACE"/>
    <w:rsid w:val="56A1055A"/>
    <w:rsid w:val="617670D2"/>
    <w:rsid w:val="62F5643C"/>
    <w:rsid w:val="7742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77EBC8-8115-4DA9-B177-099DDD0E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>DoubleOX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2019-12-26T08:44:00Z</dcterms:created>
  <dcterms:modified xsi:type="dcterms:W3CDTF">2020-12-14T06:54:00Z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